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3480"/>
        </w:tabs>
        <w:jc w:val="center"/>
        <w:rPr>
          <w:sz w:val="36"/>
          <w:szCs w:val="36"/>
        </w:rPr>
      </w:pPr>
      <w:r>
        <w:rPr>
          <w:rFonts w:ascii="宋体" w:cs="宋体" w:hAnsi="宋体" w:eastAsia="宋体"/>
          <w:sz w:val="36"/>
          <w:szCs w:val="36"/>
          <w:rtl w:val="0"/>
          <w:lang w:val="en-US"/>
        </w:rPr>
        <w:t>“</w:t>
      </w:r>
      <w:r>
        <w:rPr>
          <w:rFonts w:ascii="黑体" w:cs="黑体" w:hAnsi="黑体" w:eastAsia="黑体"/>
          <w:sz w:val="36"/>
          <w:szCs w:val="36"/>
          <w:rtl w:val="0"/>
          <w:lang w:val="zh-TW" w:eastAsia="zh-TW"/>
        </w:rPr>
        <w:t>外国专家看中国</w:t>
      </w:r>
      <w:r>
        <w:rPr>
          <w:rFonts w:ascii="黑体" w:cs="黑体" w:hAnsi="黑体" w:eastAsia="黑体"/>
          <w:sz w:val="36"/>
          <w:szCs w:val="36"/>
          <w:rtl w:val="0"/>
          <w:lang w:val="en-US"/>
        </w:rPr>
        <w:t>﹒</w:t>
      </w:r>
      <w:r>
        <w:rPr>
          <w:rFonts w:ascii="黑体" w:cs="黑体" w:hAnsi="黑体" w:eastAsia="黑体"/>
          <w:sz w:val="36"/>
          <w:szCs w:val="36"/>
          <w:rtl w:val="0"/>
          <w:lang w:val="zh-TW" w:eastAsia="zh-TW"/>
        </w:rPr>
        <w:t>首届全国摄影大赛</w:t>
      </w:r>
      <w:r>
        <w:rPr>
          <w:rFonts w:ascii="黑体" w:cs="黑体" w:hAnsi="黑体" w:eastAsia="黑体"/>
          <w:sz w:val="36"/>
          <w:szCs w:val="36"/>
          <w:rtl w:val="0"/>
          <w:lang w:val="en-US"/>
        </w:rPr>
        <w:t>”</w:t>
      </w:r>
      <w:r>
        <w:rPr>
          <w:rFonts w:ascii="黑体" w:cs="黑体" w:hAnsi="黑体" w:eastAsia="黑体"/>
          <w:sz w:val="36"/>
          <w:szCs w:val="36"/>
          <w:rtl w:val="0"/>
          <w:lang w:val="zh-TW" w:eastAsia="zh-TW"/>
        </w:rPr>
        <w:t>作品登记表</w:t>
      </w:r>
    </w:p>
    <w:p>
      <w:pPr>
        <w:pStyle w:val="正文 A"/>
        <w:spacing w:after="312" w:line="520" w:lineRule="exact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Application Form for China in the Eyes of Foreign Experts Photography Contest</w:t>
      </w:r>
    </w:p>
    <w:tbl>
      <w:tblPr>
        <w:tblW w:w="928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8"/>
        <w:gridCol w:w="1638"/>
        <w:gridCol w:w="1134"/>
        <w:gridCol w:w="891"/>
        <w:gridCol w:w="525"/>
        <w:gridCol w:w="688"/>
        <w:gridCol w:w="1030"/>
        <w:gridCol w:w="1083"/>
      </w:tblGrid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22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Chinese </w:t>
            </w:r>
          </w:p>
        </w:tc>
        <w:tc>
          <w:tcPr>
            <w:tcW w:type="dxa" w:w="535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2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English </w:t>
            </w:r>
          </w:p>
        </w:tc>
        <w:tc>
          <w:tcPr>
            <w:tcW w:type="dxa" w:w="535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Nationality</w:t>
            </w:r>
          </w:p>
        </w:tc>
        <w:tc>
          <w:tcPr>
            <w:tcW w:type="dxa" w:w="33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Mobile Number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  <w:tc>
          <w:tcPr>
            <w:tcW w:type="dxa" w:w="33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Photo Name</w:t>
            </w:r>
          </w:p>
        </w:tc>
        <w:tc>
          <w:tcPr>
            <w:tcW w:type="dxa" w:w="487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Pieces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4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6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Photo Description</w:t>
            </w:r>
          </w:p>
          <w:p>
            <w:pPr>
              <w:pStyle w:val="正文 A"/>
              <w:bidi w:val="0"/>
              <w:spacing w:after="62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(less than 200 words)</w:t>
            </w:r>
          </w:p>
        </w:tc>
        <w:tc>
          <w:tcPr>
            <w:tcW w:type="dxa" w:w="698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6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spacing w:after="6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spacing w:after="6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2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62"/>
            </w:pPr>
            <w:r>
              <w:rPr>
                <w:rFonts w:ascii="仿宋_GB2312" w:cs="仿宋_GB2312" w:hAnsi="仿宋_GB2312" w:eastAsia="仿宋_GB2312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以下内容由所在单位联系人填写</w:t>
            </w:r>
          </w:p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所在单位联系人</w:t>
            </w:r>
          </w:p>
        </w:tc>
        <w:tc>
          <w:tcPr>
            <w:tcW w:type="dxa" w:w="2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部门及职务</w:t>
            </w:r>
          </w:p>
        </w:tc>
        <w:tc>
          <w:tcPr>
            <w:tcW w:type="dxa" w:w="2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电话</w:t>
            </w:r>
          </w:p>
        </w:tc>
        <w:tc>
          <w:tcPr>
            <w:tcW w:type="dxa" w:w="2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传真</w:t>
            </w:r>
          </w:p>
        </w:tc>
        <w:tc>
          <w:tcPr>
            <w:tcW w:type="dxa" w:w="2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邮箱</w:t>
            </w:r>
          </w:p>
        </w:tc>
        <w:tc>
          <w:tcPr>
            <w:tcW w:type="dxa" w:w="27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手机</w:t>
            </w:r>
          </w:p>
        </w:tc>
        <w:tc>
          <w:tcPr>
            <w:tcW w:type="dxa" w:w="2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联系地址及邮编</w:t>
            </w:r>
          </w:p>
        </w:tc>
        <w:tc>
          <w:tcPr>
            <w:tcW w:type="dxa" w:w="698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spacing w:after="312"/>
        <w:jc w:val="center"/>
        <w:rPr>
          <w:sz w:val="26"/>
          <w:szCs w:val="26"/>
        </w:rPr>
      </w:pPr>
    </w:p>
    <w:p>
      <w:pPr>
        <w:pStyle w:val="正文 A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Notes:</w:t>
      </w:r>
    </w:p>
    <w:p>
      <w:pPr>
        <w:pStyle w:val="列出段落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Please provide original photos taken by the applicant.</w:t>
      </w:r>
    </w:p>
    <w:p>
      <w:pPr>
        <w:pStyle w:val="列出段落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theme of Photography Contest is to celebrate the 70th anniversary of the founding of P. R. of China. Please provide photos reflecting changes &amp; achievements of your city or community. The application must be no more than 5 photos for independent photo, or no more than 3 photo series (7-12 photos each series).</w:t>
      </w:r>
    </w:p>
    <w:p>
      <w:pPr>
        <w:pStyle w:val="列出段落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literal description of the photos in Chinese or English is required (no more than 200 words).</w:t>
      </w:r>
    </w:p>
    <w:p>
      <w:pPr>
        <w:pStyle w:val="列出段落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size of each photo must be over 3M with JPG format.</w:t>
      </w:r>
    </w:p>
    <w:p>
      <w:pPr>
        <w:pStyle w:val="列出段落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submit your photos via the website: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"http://www.photographycn.com"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en-US"/>
        </w:rPr>
        <w:t>www.photographycn.com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(Open from Dec. 01, 2018 to May 30, 2019)</w:t>
      </w:r>
    </w:p>
    <w:p>
      <w:pPr>
        <w:pStyle w:val="正文 A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  6.  This application form must be submitted together with your photos.</w:t>
      </w:r>
    </w:p>
    <w:p>
      <w:pPr>
        <w:pStyle w:val="正文 A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正文 A"/>
        <w:spacing w:line="280" w:lineRule="exac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If you have any questions, please contact Committee Office of the Photography Contest:</w:t>
      </w:r>
    </w:p>
    <w:p>
      <w:pPr>
        <w:pStyle w:val="正文 A"/>
        <w:spacing w:before="156" w:line="280" w:lineRule="exac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Tel: 010-82564645               QQ</w:t>
      </w:r>
      <w:r>
        <w:rPr>
          <w:rFonts w:ascii="仿宋_GB2312" w:cs="仿宋_GB2312" w:hAnsi="仿宋_GB2312" w:eastAsia="仿宋_GB2312"/>
          <w:kern w:val="0"/>
          <w:sz w:val="24"/>
          <w:szCs w:val="24"/>
          <w:rtl w:val="0"/>
          <w:lang w:val="zh-TW" w:eastAsia="zh-TW"/>
        </w:rPr>
        <w:t>：</w:t>
      </w:r>
      <w:r>
        <w:rPr>
          <w:kern w:val="0"/>
          <w:sz w:val="24"/>
          <w:szCs w:val="24"/>
          <w:rtl w:val="0"/>
          <w:lang w:val="en-US"/>
        </w:rPr>
        <w:t>2646152473</w:t>
      </w:r>
    </w:p>
    <w:p>
      <w:pPr>
        <w:pStyle w:val="正文 A"/>
        <w:spacing w:line="280" w:lineRule="exact"/>
      </w:pPr>
      <w:r>
        <w:rPr>
          <w:kern w:val="0"/>
          <w:sz w:val="24"/>
          <w:szCs w:val="24"/>
          <w:rtl w:val="0"/>
          <w:lang w:val="en-US"/>
        </w:rPr>
        <w:t xml:space="preserve">E-mail: </w:t>
      </w:r>
      <w:r>
        <w:rPr>
          <w:rStyle w:val="Hyperlink.0"/>
          <w:strike w:val="0"/>
          <w:dstrike w:val="0"/>
          <w:color w:val="000000"/>
          <w:kern w:val="0"/>
          <w:sz w:val="24"/>
          <w:szCs w:val="24"/>
          <w:u w:val="none" w:color="000000"/>
          <w:lang w:val="en-US"/>
        </w:rPr>
        <w:fldChar w:fldCharType="begin" w:fldLock="0"/>
      </w:r>
      <w:r>
        <w:rPr>
          <w:rStyle w:val="Hyperlink.0"/>
          <w:strike w:val="0"/>
          <w:dstrike w:val="0"/>
          <w:color w:val="000000"/>
          <w:kern w:val="0"/>
          <w:sz w:val="24"/>
          <w:szCs w:val="24"/>
          <w:u w:val="none" w:color="000000"/>
          <w:lang w:val="en-US"/>
        </w:rPr>
        <w:instrText xml:space="preserve"> HYPERLINK "mailto:2646152473@qq.com"</w:instrText>
      </w:r>
      <w:r>
        <w:rPr>
          <w:rStyle w:val="Hyperlink.0"/>
          <w:strike w:val="0"/>
          <w:dstrike w:val="0"/>
          <w:color w:val="000000"/>
          <w:kern w:val="0"/>
          <w:sz w:val="24"/>
          <w:szCs w:val="24"/>
          <w:u w:val="none" w:color="000000"/>
          <w:lang w:val="en-US"/>
        </w:rPr>
        <w:fldChar w:fldCharType="separate" w:fldLock="0"/>
      </w:r>
      <w:r>
        <w:rPr>
          <w:rStyle w:val="Hyperlink.0"/>
          <w:strike w:val="0"/>
          <w:dstrike w:val="0"/>
          <w:color w:val="000000"/>
          <w:kern w:val="0"/>
          <w:sz w:val="24"/>
          <w:szCs w:val="24"/>
          <w:u w:val="none" w:color="000000"/>
          <w:rtl w:val="0"/>
          <w:lang w:val="en-US"/>
        </w:rPr>
        <w:t>2646152473@qq.com</w:t>
      </w:r>
      <w:r>
        <w:rPr/>
        <w:fldChar w:fldCharType="end" w:fldLock="0"/>
      </w:r>
      <w:r>
        <w:rPr>
          <w:rStyle w:val="无"/>
          <w:kern w:val="0"/>
          <w:sz w:val="24"/>
          <w:szCs w:val="24"/>
          <w:rtl w:val="0"/>
          <w:lang w:val="en-US"/>
        </w:rPr>
        <w:t xml:space="preserve">      Wechat</w:t>
      </w:r>
      <w:r>
        <w:rPr>
          <w:rStyle w:val="无"/>
          <w:rFonts w:ascii="仿宋_GB2312" w:cs="仿宋_GB2312" w:hAnsi="仿宋_GB2312" w:eastAsia="仿宋_GB2312"/>
          <w:kern w:val="0"/>
          <w:sz w:val="24"/>
          <w:szCs w:val="24"/>
          <w:rtl w:val="0"/>
          <w:lang w:val="zh-TW" w:eastAsia="zh-TW"/>
        </w:rPr>
        <w:t>：</w:t>
      </w:r>
      <w:r>
        <w:rPr>
          <w:rStyle w:val="无"/>
          <w:kern w:val="0"/>
          <w:sz w:val="24"/>
          <w:szCs w:val="24"/>
          <w:rtl w:val="0"/>
          <w:lang w:val="en-US"/>
        </w:rPr>
        <w:t>13701171759</w:t>
      </w:r>
      <w:r>
        <w:rPr>
          <w:rStyle w:val="无"/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247" w:right="1361" w:bottom="1134" w:left="147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  <w:font w:name="黑体">
    <w:charset w:val="00"/>
    <w:family w:val="roman"/>
    <w:pitch w:val="default"/>
  </w:font>
  <w:font w:name="Cambria">
    <w:charset w:val="00"/>
    <w:family w:val="roman"/>
    <w:pitch w:val="default"/>
  </w:font>
  <w:font w:name="仿宋_GB2312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3704907</wp:posOffset>
              </wp:positionH>
              <wp:positionV relativeFrom="page">
                <wp:posOffset>9833610</wp:posOffset>
              </wp:positionV>
              <wp:extent cx="222250" cy="30670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正文 A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91.7pt;margin-top:774.3pt;width:17.5pt;height:24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正文 A"/>
                    </w:pPr>
                    <w:r>
                      <w:rPr>
                        <w:sz w:val="18"/>
                        <w:szCs w:val="18"/>
                        <w:rtl w:val="0"/>
                      </w:rPr>
                      <w:fldChar w:fldCharType="begin" w:fldLock="0"/>
                    </w:r>
                    <w:r>
                      <w:rPr>
                        <w:sz w:val="18"/>
                        <w:szCs w:val="18"/>
                        <w:rtl w:val="0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  <w:rtl w:val="0"/>
                      </w:rPr>
                      <w:fldChar w:fldCharType="separate" w:fldLock="0"/>
                    </w:r>
                    <w:r>
                      <w:rPr>
                        <w:sz w:val="18"/>
                        <w:szCs w:val="18"/>
                        <w:rtl w:val="0"/>
                      </w:rPr>
                      <w:t>1</w:t>
                    </w:r>
                    <w:r>
                      <w:rPr>
                        <w:sz w:val="18"/>
                        <w:szCs w:val="18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00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0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列出段落">
    <w:name w:val="列出段落"/>
    <w:next w:val="列出段落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  <w:style w:type="character" w:styleId="无">
    <w:name w:val="无"/>
  </w:style>
  <w:style w:type="character" w:styleId="Hyperlink.0">
    <w:name w:val="Hyperlink.0"/>
    <w:basedOn w:val="无"/>
    <w:next w:val="Hyperlink.0"/>
    <w:rPr>
      <w:strike w:val="0"/>
      <w:dstrike w:val="0"/>
      <w:color w:val="000000"/>
      <w:kern w:val="0"/>
      <w:sz w:val="24"/>
      <w:szCs w:val="24"/>
      <w:u w:val="non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